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FEA5" w14:textId="02DFECDA" w:rsidR="003068A5" w:rsidRDefault="003068A5">
      <w:pPr>
        <w:jc w:val="both"/>
        <w:rPr>
          <w:rFonts w:ascii="Times" w:eastAsia="Times" w:hAnsi="Times" w:cs="Times"/>
          <w:b/>
          <w:bCs/>
          <w:sz w:val="24"/>
          <w:szCs w:val="24"/>
        </w:rPr>
      </w:pPr>
      <w:r w:rsidRPr="003068A5">
        <w:rPr>
          <w:rFonts w:ascii="Times" w:eastAsia="Times" w:hAnsi="Times" w:cs="Times"/>
          <w:b/>
          <w:bCs/>
          <w:sz w:val="24"/>
          <w:szCs w:val="24"/>
        </w:rPr>
        <w:t xml:space="preserve">MAITRI, 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IHE </w:t>
      </w:r>
      <w:r w:rsidRPr="003068A5">
        <w:rPr>
          <w:rFonts w:ascii="Times" w:eastAsia="Times" w:hAnsi="Times" w:cs="Times"/>
          <w:b/>
          <w:bCs/>
          <w:sz w:val="24"/>
          <w:szCs w:val="24"/>
        </w:rPr>
        <w:t>Menstrual Health Society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inaugurated</w:t>
      </w:r>
    </w:p>
    <w:p w14:paraId="638E06E3" w14:textId="77777777" w:rsidR="003068A5" w:rsidRPr="003068A5" w:rsidRDefault="003068A5">
      <w:pPr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14:paraId="00000002" w14:textId="435E0379" w:rsidR="00400BB6" w:rsidRDefault="00C363E8">
      <w:pPr>
        <w:jc w:val="both"/>
        <w:rPr>
          <w:rFonts w:ascii="Times" w:eastAsia="Times" w:hAnsi="Times" w:cs="Times"/>
          <w:sz w:val="24"/>
          <w:szCs w:val="24"/>
        </w:rPr>
      </w:pPr>
      <w:r w:rsidRPr="00C363E8">
        <w:rPr>
          <w:rFonts w:ascii="Times" w:eastAsia="Times" w:hAnsi="Times" w:cs="Times"/>
          <w:sz w:val="24"/>
          <w:szCs w:val="24"/>
        </w:rPr>
        <w:t>As part of the #G20 agenda, Prof. (Dr.) Renu Arora, Director, Institute of Home Economics, inaugurated MAITRI, the college’s Menstrual Health Society</w:t>
      </w:r>
      <w:r>
        <w:rPr>
          <w:rFonts w:ascii="Times" w:eastAsia="Times" w:hAnsi="Times" w:cs="Times"/>
          <w:sz w:val="24"/>
          <w:szCs w:val="24"/>
        </w:rPr>
        <w:t xml:space="preserve">, a </w:t>
      </w:r>
      <w:r w:rsidRPr="00C363E8">
        <w:rPr>
          <w:rFonts w:ascii="Times" w:eastAsia="Times" w:hAnsi="Times" w:cs="Times"/>
          <w:sz w:val="24"/>
          <w:szCs w:val="24"/>
        </w:rPr>
        <w:t>student-led initiative</w:t>
      </w:r>
      <w:r>
        <w:rPr>
          <w:rFonts w:ascii="Times" w:eastAsia="Times" w:hAnsi="Times" w:cs="Times"/>
          <w:sz w:val="24"/>
          <w:szCs w:val="24"/>
        </w:rPr>
        <w:t>.</w:t>
      </w:r>
      <w:r w:rsidRPr="00C363E8">
        <w:rPr>
          <w:rFonts w:ascii="Times" w:eastAsia="Times" w:hAnsi="Times" w:cs="Times"/>
          <w:sz w:val="24"/>
          <w:szCs w:val="24"/>
        </w:rPr>
        <w:t xml:space="preserve"> Prof. Savita Aggarwal is the convenor while Ms. Neeti Vaid is the teacher coordinator of the society.</w:t>
      </w:r>
    </w:p>
    <w:p w14:paraId="264EF7ED" w14:textId="49C91CAD" w:rsidR="003068A5" w:rsidRDefault="003068A5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278D97" wp14:editId="093CECD6">
            <wp:simplePos x="0" y="0"/>
            <wp:positionH relativeFrom="column">
              <wp:posOffset>2927350</wp:posOffset>
            </wp:positionH>
            <wp:positionV relativeFrom="paragraph">
              <wp:posOffset>224790</wp:posOffset>
            </wp:positionV>
            <wp:extent cx="2933700" cy="41490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545AAD" wp14:editId="197104A5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2781300" cy="4171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41C38" w14:textId="7D26BD69" w:rsidR="003068A5" w:rsidRDefault="003068A5">
      <w:pPr>
        <w:jc w:val="both"/>
        <w:rPr>
          <w:rFonts w:ascii="Times" w:eastAsia="Times" w:hAnsi="Times" w:cs="Times"/>
          <w:sz w:val="24"/>
          <w:szCs w:val="24"/>
        </w:rPr>
      </w:pPr>
    </w:p>
    <w:sectPr w:rsidR="003068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B6"/>
    <w:rsid w:val="003068A5"/>
    <w:rsid w:val="00400BB6"/>
    <w:rsid w:val="00C3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1DB9"/>
  <w15:docId w15:val="{AD4AAB32-B895-4C35-A746-3BD2F092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Parray</dc:creator>
  <cp:lastModifiedBy>Imran Parray</cp:lastModifiedBy>
  <cp:revision>3</cp:revision>
  <dcterms:created xsi:type="dcterms:W3CDTF">2023-02-23T11:07:00Z</dcterms:created>
  <dcterms:modified xsi:type="dcterms:W3CDTF">2023-02-23T11:10:00Z</dcterms:modified>
</cp:coreProperties>
</file>